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C7" w:rsidRPr="00B756F8" w:rsidRDefault="00933EC7" w:rsidP="00933E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Совершенствование методов и приемов при формировании читательской культуры школьников на уроках литературы (использование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кейс-технологии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933EC7" w:rsidRDefault="00933EC7" w:rsidP="00933EC7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Успех не </w:t>
      </w:r>
      <w:proofErr w:type="gramStart"/>
      <w:r>
        <w:rPr>
          <w:rFonts w:ascii="Times New Roman" w:hAnsi="Times New Roman"/>
          <w:sz w:val="28"/>
          <w:szCs w:val="28"/>
        </w:rPr>
        <w:t>придет к Вам… Вы сами должны дойти</w:t>
      </w:r>
      <w:proofErr w:type="gramEnd"/>
      <w:r>
        <w:rPr>
          <w:rFonts w:ascii="Times New Roman" w:hAnsi="Times New Roman"/>
          <w:sz w:val="28"/>
          <w:szCs w:val="28"/>
        </w:rPr>
        <w:t xml:space="preserve"> до него</w:t>
      </w:r>
    </w:p>
    <w:p w:rsidR="00933EC7" w:rsidRDefault="00933EC7" w:rsidP="00933EC7">
      <w:pPr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Коллинз</w:t>
      </w:r>
    </w:p>
    <w:p w:rsidR="00933EC7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Человеческая природа такова, что, начиная с младенчества и затем в течение всей своей жизни, мы стремимся к успеху. Успех – понятие, безусловно, неоднозначное и субъективное. Каждый из нас самостоятельно </w:t>
      </w:r>
      <w:proofErr w:type="gramStart"/>
      <w:r>
        <w:rPr>
          <w:rFonts w:ascii="Times New Roman" w:hAnsi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что есть успех и устанавливает некую планку, меру по его достижению. Это может быть что угодно. Для одних - это финансовое благополучие, для других – карьерный рост, для третьих - создание большой дружной семьи</w:t>
      </w:r>
      <w:proofErr w:type="gramStart"/>
      <w:r>
        <w:rPr>
          <w:rFonts w:ascii="Times New Roman" w:hAnsi="Times New Roman"/>
          <w:sz w:val="28"/>
          <w:szCs w:val="28"/>
        </w:rPr>
        <w:t>… Т</w:t>
      </w:r>
      <w:proofErr w:type="gramEnd"/>
      <w:r>
        <w:rPr>
          <w:rFonts w:ascii="Times New Roman" w:hAnsi="Times New Roman"/>
          <w:sz w:val="28"/>
          <w:szCs w:val="28"/>
        </w:rPr>
        <w:t xml:space="preserve">о есть что-то, что, несомненно, очень важно, необходимо для  субъективного переживания личностью состояния радости, счастья, удовлетворения  собственных надежд и ожиданий. Если мы обратимся к профессиональной деятельности человека, то заметим, что под успехом здесь чаще всего подразумевают гармоничное соотношение между ожиданиями, определенными требованиями общества, государства к профессионализму специалиста, требованиями к себе самого специалиста и,  самое главное,  результатами его деятельности. Так,  например, об успешности садовника мы будем судить по созданному его руками цветущему и благоухающему саду. Строителя – по надежности и комфортабельности жилого комплекса.  Повара – по приготовленным им блюдам, способным удовлетворить даже самого придирчивого гурмана. Однако для достижения таких высоких результатов мы понимаем - мало одного стремления к успеху, необходимо обладать определенными профессиональными качествами. </w:t>
      </w: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 – какими? </w:t>
      </w:r>
    </w:p>
    <w:p w:rsidR="00933EC7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педагогического сообщества такой вопрос потерял свою актуальность, поскольку перечень необходимых качеств, которыми должен обладать специалист, представлен в профессиональном стандарте «Педагог (воспитатель/учитель)». Внимательно изучив представленный в нормативном документе портрет учителя, можно выделить качество, которое является необходимым, я бы даже сказала, определяющим  условием для роста профессионального мастерства педагога, а значит и роста результативности его деятельности – это умение учиться. Сегодня это умение, особенно в условиях подвижного, быстро меняющегося мира, просто необходимо для успешного решения целого ряда профессиональных проблем. </w:t>
      </w:r>
    </w:p>
    <w:p w:rsidR="00933EC7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самых важных задач современного образования, на мой взгляд, является формирование читательской культуры обучающихся. В Концепции преподавания русского языка и литературы значительное внимание отводится проблеме чтения и понимания</w:t>
      </w:r>
      <w:r w:rsidRPr="00057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современными школьниками текста – как </w:t>
      </w:r>
      <w:r>
        <w:rPr>
          <w:rFonts w:ascii="Times New Roman" w:hAnsi="Times New Roman"/>
          <w:sz w:val="28"/>
          <w:szCs w:val="28"/>
        </w:rPr>
        <w:lastRenderedPageBreak/>
        <w:t>научного, публицистического,  так и художественного. Это связано, как отмечают составители концепции, со снижением интереса детей к чтению и как следствием, а может быть и причиной этого, с увеличением языкового разрыва между речевым опытом современных школьников и языком литературных произведений. В документе представлены возможные пути решения проблем преподавания русского языка и литературы – от необходимости индивидуализации программ по литературе до совершенствования контрольно-измерительных материалов по предмету. Но первостепенной методической задачей учителя литературы является продуманное формирование потребности ребенка в смысловом чтении, что обозначено</w:t>
      </w:r>
      <w:r w:rsidRPr="002D1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требованиях ФГОС. </w:t>
      </w:r>
    </w:p>
    <w:p w:rsidR="00933EC7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литературы заключается не только в формировании «знаний» о прочитанных за школьные годы художественных произведений и их авторах, не только в отработке необходимых для </w:t>
      </w:r>
      <w:proofErr w:type="spellStart"/>
      <w:r>
        <w:rPr>
          <w:rFonts w:ascii="Times New Roman" w:hAnsi="Times New Roman"/>
          <w:sz w:val="28"/>
          <w:szCs w:val="28"/>
        </w:rPr>
        <w:t>декодировки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текста читательских навыков, но и  в развитии  интереса к чтению,  которое определяет развитие личности человека и после окончания школы. Поэтому, несмотря на то, что «формирование читательской культуры учащихся как цель литературного образования» </w:t>
      </w:r>
      <w:proofErr w:type="gramStart"/>
      <w:r>
        <w:rPr>
          <w:rFonts w:ascii="Times New Roman" w:hAnsi="Times New Roman"/>
          <w:sz w:val="28"/>
          <w:szCs w:val="28"/>
        </w:rPr>
        <w:t>звучит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совсем корректно, мы должны учитывать то обстоятельство, что именно на уроках литературы «начинается, рождается» будущий читатель.</w:t>
      </w:r>
    </w:p>
    <w:p w:rsidR="00933EC7" w:rsidRPr="00B756F8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56F8">
        <w:rPr>
          <w:rFonts w:ascii="Times New Roman" w:hAnsi="Times New Roman"/>
          <w:sz w:val="28"/>
          <w:szCs w:val="28"/>
        </w:rPr>
        <w:t>Что следует понимать под понятием читательская культура?</w:t>
      </w:r>
    </w:p>
    <w:p w:rsidR="00933EC7" w:rsidRPr="00B756F8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56F8">
        <w:rPr>
          <w:rFonts w:ascii="Times New Roman" w:hAnsi="Times New Roman"/>
          <w:sz w:val="28"/>
          <w:szCs w:val="28"/>
        </w:rPr>
        <w:t xml:space="preserve">В научной литературе нет четкого определения </w:t>
      </w:r>
      <w:r>
        <w:rPr>
          <w:rFonts w:ascii="Times New Roman" w:hAnsi="Times New Roman"/>
          <w:sz w:val="28"/>
          <w:szCs w:val="28"/>
        </w:rPr>
        <w:t>этому понятию</w:t>
      </w:r>
      <w:r w:rsidRPr="00B756F8">
        <w:rPr>
          <w:rFonts w:ascii="Times New Roman" w:hAnsi="Times New Roman"/>
          <w:sz w:val="28"/>
          <w:szCs w:val="28"/>
        </w:rPr>
        <w:t xml:space="preserve">. Обобщая теоретические исследования в данной области, можно с уверенностью сказать, что </w:t>
      </w:r>
      <w:proofErr w:type="gramStart"/>
      <w:r w:rsidRPr="00B756F8">
        <w:rPr>
          <w:rFonts w:ascii="Times New Roman" w:hAnsi="Times New Roman"/>
          <w:sz w:val="28"/>
          <w:szCs w:val="28"/>
        </w:rPr>
        <w:t>в</w:t>
      </w:r>
      <w:proofErr w:type="gramEnd"/>
      <w:r w:rsidRPr="00B75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6F8">
        <w:rPr>
          <w:rFonts w:ascii="Times New Roman" w:hAnsi="Times New Roman"/>
          <w:sz w:val="28"/>
          <w:szCs w:val="28"/>
        </w:rPr>
        <w:t>читательская</w:t>
      </w:r>
      <w:proofErr w:type="gramEnd"/>
      <w:r w:rsidRPr="00B756F8">
        <w:rPr>
          <w:rFonts w:ascii="Times New Roman" w:hAnsi="Times New Roman"/>
          <w:sz w:val="28"/>
          <w:szCs w:val="28"/>
        </w:rPr>
        <w:t xml:space="preserve"> культура — это не только уровень восприятия учащимися текста произведения, его осмысления, интерпретации, оценки. Читательская культура — это и определенный опыт читателя, и его читательские предпочтения. </w:t>
      </w:r>
    </w:p>
    <w:p w:rsidR="00933EC7" w:rsidRPr="00B756F8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56F8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B756F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756F8">
        <w:rPr>
          <w:rFonts w:ascii="Times New Roman" w:hAnsi="Times New Roman"/>
          <w:sz w:val="28"/>
          <w:szCs w:val="28"/>
        </w:rPr>
        <w:t xml:space="preserve"> читательской культуры можно говорить тогда, когда чтение становится процессом сотворчества, когда читатель владеет навыками анализа художественного произведения, обладает самостоятельностью суждений, может дать аргументированную</w:t>
      </w:r>
      <w:r>
        <w:rPr>
          <w:rFonts w:ascii="Times New Roman" w:hAnsi="Times New Roman"/>
          <w:sz w:val="28"/>
          <w:szCs w:val="28"/>
        </w:rPr>
        <w:t xml:space="preserve"> оценку произведению, способен «узнавать»</w:t>
      </w:r>
      <w:r w:rsidRPr="00B756F8">
        <w:rPr>
          <w:rFonts w:ascii="Times New Roman" w:hAnsi="Times New Roman"/>
          <w:sz w:val="28"/>
          <w:szCs w:val="28"/>
        </w:rPr>
        <w:t xml:space="preserve"> автора по нескольким цитатам, хорошо ориентируется в современной литературной ситуации и всегда может дать добрый совет что почитать</w:t>
      </w:r>
      <w:r>
        <w:rPr>
          <w:rFonts w:ascii="Times New Roman" w:hAnsi="Times New Roman"/>
          <w:sz w:val="28"/>
          <w:szCs w:val="28"/>
        </w:rPr>
        <w:t>.</w:t>
      </w:r>
    </w:p>
    <w:p w:rsidR="00933EC7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обозначенных задач в организации обучения литературе нами было выдвинуто предположение, что наиболее эффективным методом может стать кейс-технология. Центральное место в данной методике занимают кейсы, образовательная функция которых зависит от множества условий: от целей и задач, которые ставит  перед собой учитель до отбора им содержания учебного материала необходимого для создания кейсов. В качестве материала кейса мы использовали текст художественного произведения, задания к тексту и инструкции по их выполнению, а также рекомендации с указанием на </w:t>
      </w:r>
      <w:r>
        <w:rPr>
          <w:rFonts w:ascii="Times New Roman" w:hAnsi="Times New Roman"/>
          <w:sz w:val="28"/>
          <w:szCs w:val="28"/>
        </w:rPr>
        <w:lastRenderedPageBreak/>
        <w:t xml:space="preserve">дополнительные источники информации. Эти дополнительные источники могут быть в виде ссылки на научную статью по проблематике художественного произведения, на экранизацию книги или   на документальный фильм, раскрывающий «секреты» произведения. 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материал необходим, поскольку к</w:t>
      </w:r>
      <w:r w:rsidRPr="0081137B">
        <w:rPr>
          <w:rFonts w:ascii="Times New Roman" w:hAnsi="Times New Roman"/>
          <w:sz w:val="28"/>
          <w:szCs w:val="28"/>
        </w:rPr>
        <w:t xml:space="preserve">ейс по художественному произведению </w:t>
      </w:r>
      <w:r>
        <w:rPr>
          <w:rFonts w:ascii="Times New Roman" w:hAnsi="Times New Roman"/>
          <w:sz w:val="28"/>
          <w:szCs w:val="28"/>
        </w:rPr>
        <w:t>представляет собой</w:t>
      </w:r>
      <w:r w:rsidRPr="0081137B">
        <w:rPr>
          <w:rFonts w:ascii="Times New Roman" w:hAnsi="Times New Roman"/>
          <w:sz w:val="28"/>
          <w:szCs w:val="28"/>
        </w:rPr>
        <w:t xml:space="preserve"> своего р</w:t>
      </w:r>
      <w:r>
        <w:rPr>
          <w:rFonts w:ascii="Times New Roman" w:hAnsi="Times New Roman"/>
          <w:sz w:val="28"/>
          <w:szCs w:val="28"/>
        </w:rPr>
        <w:t xml:space="preserve">ода мини-исследование, в котором </w:t>
      </w:r>
      <w:r w:rsidRPr="00811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 достижение</w:t>
      </w:r>
      <w:r w:rsidRPr="00811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определённой цели – поиска ответа на проблемный вопрос</w:t>
      </w:r>
      <w:r w:rsidRPr="0081137B">
        <w:rPr>
          <w:rFonts w:ascii="Times New Roman" w:hAnsi="Times New Roman"/>
          <w:sz w:val="28"/>
          <w:szCs w:val="28"/>
        </w:rPr>
        <w:t xml:space="preserve">. 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137B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1137B">
        <w:rPr>
          <w:rFonts w:ascii="Times New Roman" w:hAnsi="Times New Roman"/>
          <w:sz w:val="28"/>
          <w:szCs w:val="28"/>
        </w:rPr>
        <w:t>кейс</w:t>
      </w:r>
      <w:r>
        <w:rPr>
          <w:rFonts w:ascii="Times New Roman" w:hAnsi="Times New Roman"/>
          <w:sz w:val="28"/>
          <w:szCs w:val="28"/>
        </w:rPr>
        <w:t>е</w:t>
      </w:r>
      <w:r w:rsidRPr="0081137B">
        <w:rPr>
          <w:rFonts w:ascii="Times New Roman" w:hAnsi="Times New Roman"/>
          <w:sz w:val="28"/>
          <w:szCs w:val="28"/>
        </w:rPr>
        <w:t xml:space="preserve"> по произведению Р.</w:t>
      </w:r>
      <w:r>
        <w:rPr>
          <w:rFonts w:ascii="Times New Roman" w:hAnsi="Times New Roman"/>
          <w:sz w:val="28"/>
          <w:szCs w:val="28"/>
        </w:rPr>
        <w:t xml:space="preserve">Стивенсона «Странная история доктора </w:t>
      </w:r>
      <w:proofErr w:type="spellStart"/>
      <w:r>
        <w:rPr>
          <w:rFonts w:ascii="Times New Roman" w:hAnsi="Times New Roman"/>
          <w:sz w:val="28"/>
          <w:szCs w:val="28"/>
        </w:rPr>
        <w:t>Джекила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мистера </w:t>
      </w:r>
      <w:proofErr w:type="spellStart"/>
      <w:r>
        <w:rPr>
          <w:rFonts w:ascii="Times New Roman" w:hAnsi="Times New Roman"/>
          <w:sz w:val="28"/>
          <w:szCs w:val="28"/>
        </w:rPr>
        <w:t>Хайда</w:t>
      </w:r>
      <w:proofErr w:type="spellEnd"/>
      <w:r w:rsidRPr="008113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предлагается ответить на вопрос «Кем является главный персонаж – героем или антигероем?»</w:t>
      </w:r>
    </w:p>
    <w:p w:rsidR="00933EC7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137B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решения этой сложной противоречивой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учащийся должен </w:t>
      </w:r>
      <w:r w:rsidRPr="0081137B">
        <w:rPr>
          <w:rFonts w:ascii="Times New Roman" w:hAnsi="Times New Roman"/>
          <w:sz w:val="28"/>
          <w:szCs w:val="28"/>
        </w:rPr>
        <w:t xml:space="preserve">провести тщательный анализ художественного произведения: от определения композиционных элементов до составления </w:t>
      </w:r>
      <w:r>
        <w:rPr>
          <w:rFonts w:ascii="Times New Roman" w:hAnsi="Times New Roman"/>
          <w:sz w:val="28"/>
          <w:szCs w:val="28"/>
        </w:rPr>
        <w:t>сравнительной характеристики</w:t>
      </w:r>
      <w:r w:rsidRPr="0081137B">
        <w:rPr>
          <w:rFonts w:ascii="Times New Roman" w:hAnsi="Times New Roman"/>
          <w:sz w:val="28"/>
          <w:szCs w:val="28"/>
        </w:rPr>
        <w:t xml:space="preserve"> главного героя</w:t>
      </w:r>
      <w:r>
        <w:rPr>
          <w:rFonts w:ascii="Times New Roman" w:hAnsi="Times New Roman"/>
          <w:sz w:val="28"/>
          <w:szCs w:val="28"/>
        </w:rPr>
        <w:t xml:space="preserve"> и его двойника</w:t>
      </w:r>
      <w:r w:rsidRPr="008113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Ему необходимо определить причины, побудившие доктора провести эксперимент и высказать собственную позицию; сопоставить образ главного героя с популярным персонажем комиксов </w:t>
      </w:r>
      <w:proofErr w:type="spellStart"/>
      <w:r>
        <w:rPr>
          <w:rFonts w:ascii="Times New Roman" w:hAnsi="Times New Roman"/>
          <w:sz w:val="28"/>
          <w:szCs w:val="28"/>
        </w:rPr>
        <w:t>Халком</w:t>
      </w:r>
      <w:proofErr w:type="spellEnd"/>
      <w:r>
        <w:rPr>
          <w:rFonts w:ascii="Times New Roman" w:hAnsi="Times New Roman"/>
          <w:sz w:val="28"/>
          <w:szCs w:val="28"/>
        </w:rPr>
        <w:t xml:space="preserve">; попробовать себя, свои способности в выполнении творческого задания. Учитель во время всей работы  ученика с кейсом </w:t>
      </w:r>
      <w:proofErr w:type="gramStart"/>
      <w:r>
        <w:rPr>
          <w:rFonts w:ascii="Times New Roman" w:hAnsi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>, обеспечивает необходимую поддержку.</w:t>
      </w:r>
    </w:p>
    <w:p w:rsidR="00933EC7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подобной работы требует от учителя большой траты времени, но на наш взгляд, назвать это пустой тратой никак нельзя. Использование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кейс-технологии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позволяет решить две очень важные проблемы. С одной стороны - расширить круг читательских интересов учащихся, с другой - выстроить  индивидуальную траекторию по формированию и развитию универсальных учебных действий учащихся</w:t>
      </w:r>
      <w:r w:rsidRPr="008113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137B">
        <w:rPr>
          <w:rFonts w:ascii="Times New Roman" w:hAnsi="Times New Roman"/>
          <w:sz w:val="28"/>
          <w:szCs w:val="28"/>
        </w:rPr>
        <w:t xml:space="preserve">Для составления кейсов нами были использованы художественные произведения, рекомендованные для внеклассного чтения. Работа с этим разделом давно требовала каких-то преобразований, активизации его учебно-воспитательного потенциала.  Обычно </w:t>
      </w:r>
      <w:r>
        <w:rPr>
          <w:rFonts w:ascii="Times New Roman" w:hAnsi="Times New Roman"/>
          <w:sz w:val="28"/>
          <w:szCs w:val="28"/>
        </w:rPr>
        <w:t>эти произведения рассматриваются</w:t>
      </w:r>
      <w:r w:rsidRPr="0081137B">
        <w:rPr>
          <w:rFonts w:ascii="Times New Roman" w:hAnsi="Times New Roman"/>
          <w:sz w:val="28"/>
          <w:szCs w:val="28"/>
        </w:rPr>
        <w:t xml:space="preserve"> обзорно, </w:t>
      </w:r>
      <w:r>
        <w:rPr>
          <w:rFonts w:ascii="Times New Roman" w:hAnsi="Times New Roman"/>
          <w:sz w:val="28"/>
          <w:szCs w:val="28"/>
        </w:rPr>
        <w:t>определяются</w:t>
      </w:r>
      <w:r w:rsidRPr="00362FCE">
        <w:rPr>
          <w:rFonts w:ascii="Times New Roman" w:hAnsi="Times New Roman"/>
          <w:sz w:val="28"/>
          <w:szCs w:val="28"/>
        </w:rPr>
        <w:t xml:space="preserve"> отличительные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362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выявляется</w:t>
      </w:r>
      <w:r w:rsidRPr="0081137B">
        <w:rPr>
          <w:rFonts w:ascii="Times New Roman" w:hAnsi="Times New Roman"/>
          <w:sz w:val="28"/>
          <w:szCs w:val="28"/>
        </w:rPr>
        <w:t xml:space="preserve"> связь с основным учебным материалом, </w:t>
      </w:r>
      <w:r>
        <w:rPr>
          <w:rFonts w:ascii="Times New Roman" w:hAnsi="Times New Roman"/>
          <w:sz w:val="28"/>
          <w:szCs w:val="28"/>
        </w:rPr>
        <w:t>и на этом разговор заканчивается, т.к. предполагается</w:t>
      </w:r>
      <w:r w:rsidRPr="0081137B">
        <w:rPr>
          <w:rFonts w:ascii="Times New Roman" w:hAnsi="Times New Roman"/>
          <w:sz w:val="28"/>
          <w:szCs w:val="28"/>
        </w:rPr>
        <w:t xml:space="preserve">, что учащиеся </w:t>
      </w:r>
      <w:r>
        <w:rPr>
          <w:rFonts w:ascii="Times New Roman" w:hAnsi="Times New Roman"/>
          <w:sz w:val="28"/>
          <w:szCs w:val="28"/>
        </w:rPr>
        <w:t>самостоятельно более подробно</w:t>
      </w:r>
      <w:r w:rsidRPr="0081137B">
        <w:rPr>
          <w:rFonts w:ascii="Times New Roman" w:hAnsi="Times New Roman"/>
          <w:sz w:val="28"/>
          <w:szCs w:val="28"/>
        </w:rPr>
        <w:t xml:space="preserve"> познакомятся с </w:t>
      </w:r>
      <w:r>
        <w:rPr>
          <w:rFonts w:ascii="Times New Roman" w:hAnsi="Times New Roman"/>
          <w:sz w:val="28"/>
          <w:szCs w:val="28"/>
        </w:rPr>
        <w:t>этими произведениями</w:t>
      </w:r>
      <w:r w:rsidRPr="008113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Однако, как показывает практика,</w:t>
      </w:r>
      <w:r w:rsidRPr="0081137B">
        <w:rPr>
          <w:rFonts w:ascii="Times New Roman" w:hAnsi="Times New Roman"/>
          <w:sz w:val="28"/>
          <w:szCs w:val="28"/>
        </w:rPr>
        <w:t xml:space="preserve"> это происходит крайне редко и в единичных случаях.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137B">
        <w:rPr>
          <w:rFonts w:ascii="Times New Roman" w:hAnsi="Times New Roman"/>
          <w:sz w:val="28"/>
          <w:szCs w:val="28"/>
        </w:rPr>
        <w:t>Кейсы же позволяют организовать самостоятельную работу</w:t>
      </w:r>
      <w:r w:rsidRPr="00362FCE">
        <w:t xml:space="preserve"> </w:t>
      </w:r>
      <w:r w:rsidRPr="00362FCE">
        <w:rPr>
          <w:rFonts w:ascii="Times New Roman" w:hAnsi="Times New Roman"/>
          <w:sz w:val="28"/>
          <w:szCs w:val="28"/>
        </w:rPr>
        <w:t>всех учащихся</w:t>
      </w:r>
      <w:r>
        <w:rPr>
          <w:rFonts w:ascii="Times New Roman" w:hAnsi="Times New Roman"/>
          <w:sz w:val="28"/>
          <w:szCs w:val="28"/>
        </w:rPr>
        <w:t xml:space="preserve"> по чтению и</w:t>
      </w:r>
      <w:r w:rsidRPr="0081137B">
        <w:rPr>
          <w:rFonts w:ascii="Times New Roman" w:hAnsi="Times New Roman"/>
          <w:sz w:val="28"/>
          <w:szCs w:val="28"/>
        </w:rPr>
        <w:t xml:space="preserve"> анализу произведений</w:t>
      </w:r>
      <w:r>
        <w:rPr>
          <w:rFonts w:ascii="Times New Roman" w:hAnsi="Times New Roman"/>
          <w:sz w:val="28"/>
          <w:szCs w:val="28"/>
        </w:rPr>
        <w:t xml:space="preserve"> для внеклассного чтения</w:t>
      </w:r>
      <w:r w:rsidRPr="0081137B">
        <w:rPr>
          <w:rFonts w:ascii="Times New Roman" w:hAnsi="Times New Roman"/>
          <w:sz w:val="28"/>
          <w:szCs w:val="28"/>
        </w:rPr>
        <w:t xml:space="preserve">. 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137B">
        <w:rPr>
          <w:rFonts w:ascii="Times New Roman" w:hAnsi="Times New Roman"/>
          <w:sz w:val="28"/>
          <w:szCs w:val="28"/>
        </w:rPr>
        <w:lastRenderedPageBreak/>
        <w:t xml:space="preserve">В начале года </w:t>
      </w:r>
      <w:r>
        <w:rPr>
          <w:rFonts w:ascii="Times New Roman" w:hAnsi="Times New Roman"/>
          <w:sz w:val="28"/>
          <w:szCs w:val="28"/>
        </w:rPr>
        <w:t>им</w:t>
      </w:r>
      <w:r w:rsidRPr="00811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предлагается выбрать тему кейса, по которой</w:t>
      </w:r>
      <w:r w:rsidRPr="0081137B">
        <w:rPr>
          <w:rFonts w:ascii="Times New Roman" w:hAnsi="Times New Roman"/>
          <w:sz w:val="28"/>
          <w:szCs w:val="28"/>
        </w:rPr>
        <w:t xml:space="preserve"> они хотели бы поработать. Форму работы с кейсом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1137B">
        <w:rPr>
          <w:rFonts w:ascii="Times New Roman" w:hAnsi="Times New Roman"/>
          <w:sz w:val="28"/>
          <w:szCs w:val="28"/>
        </w:rPr>
        <w:t xml:space="preserve">индивидуальную, парную или групповую -  учащиеся тоже определяют самостоятельно. После этого ребята получают </w:t>
      </w:r>
      <w:r>
        <w:rPr>
          <w:rFonts w:ascii="Times New Roman" w:hAnsi="Times New Roman"/>
          <w:sz w:val="28"/>
          <w:szCs w:val="28"/>
        </w:rPr>
        <w:t>пакеты заданий</w:t>
      </w:r>
      <w:r w:rsidRPr="0081137B">
        <w:rPr>
          <w:rFonts w:ascii="Times New Roman" w:hAnsi="Times New Roman"/>
          <w:sz w:val="28"/>
          <w:szCs w:val="28"/>
        </w:rPr>
        <w:t xml:space="preserve"> по выбранным ими художественным произведениям и начинают работать с </w:t>
      </w:r>
      <w:r>
        <w:rPr>
          <w:rFonts w:ascii="Times New Roman" w:hAnsi="Times New Roman"/>
          <w:sz w:val="28"/>
          <w:szCs w:val="28"/>
        </w:rPr>
        <w:t xml:space="preserve">ними </w:t>
      </w:r>
      <w:r w:rsidRPr="0081137B">
        <w:rPr>
          <w:rFonts w:ascii="Times New Roman" w:hAnsi="Times New Roman"/>
          <w:sz w:val="28"/>
          <w:szCs w:val="28"/>
        </w:rPr>
        <w:t>вплоть</w:t>
      </w:r>
      <w:r>
        <w:rPr>
          <w:rFonts w:ascii="Times New Roman" w:hAnsi="Times New Roman"/>
          <w:sz w:val="28"/>
          <w:szCs w:val="28"/>
        </w:rPr>
        <w:t xml:space="preserve"> до уроков внеклассного чтения, на которых </w:t>
      </w:r>
      <w:r w:rsidRPr="0081137B">
        <w:rPr>
          <w:rFonts w:ascii="Times New Roman" w:hAnsi="Times New Roman"/>
          <w:sz w:val="28"/>
          <w:szCs w:val="28"/>
        </w:rPr>
        <w:t>каждый демонстрирует результаты свое</w:t>
      </w:r>
      <w:r>
        <w:rPr>
          <w:rFonts w:ascii="Times New Roman" w:hAnsi="Times New Roman"/>
          <w:sz w:val="28"/>
          <w:szCs w:val="28"/>
        </w:rPr>
        <w:t>й</w:t>
      </w:r>
      <w:r w:rsidRPr="0081137B">
        <w:rPr>
          <w:rFonts w:ascii="Times New Roman" w:hAnsi="Times New Roman"/>
          <w:sz w:val="28"/>
          <w:szCs w:val="28"/>
        </w:rPr>
        <w:t xml:space="preserve"> работы в ходе коллективного обсуждения какого-то общего проблемного вопроса.  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37B">
        <w:rPr>
          <w:rFonts w:ascii="Times New Roman" w:hAnsi="Times New Roman"/>
          <w:sz w:val="28"/>
          <w:szCs w:val="28"/>
        </w:rPr>
        <w:t>Например, поиск ответа на вопрос «Личность челов</w:t>
      </w:r>
      <w:r>
        <w:rPr>
          <w:rFonts w:ascii="Times New Roman" w:hAnsi="Times New Roman"/>
          <w:sz w:val="28"/>
          <w:szCs w:val="28"/>
        </w:rPr>
        <w:t>ека, его характер зависит от тои</w:t>
      </w:r>
      <w:r w:rsidRPr="0081137B">
        <w:rPr>
          <w:rFonts w:ascii="Times New Roman" w:hAnsi="Times New Roman"/>
          <w:sz w:val="28"/>
          <w:szCs w:val="28"/>
        </w:rPr>
        <w:t xml:space="preserve"> исторической эпохи, в которую он живет? или Эпоха приобретает характерные для нее черты, благодаря людям?» осуществлялся через анализ таких произведений, как «День Петра 1», «Князь Серебряный» А.К.Толстого, «Спартак» </w:t>
      </w:r>
      <w:proofErr w:type="spellStart"/>
      <w:r w:rsidRPr="0081137B">
        <w:rPr>
          <w:rFonts w:ascii="Times New Roman" w:hAnsi="Times New Roman"/>
          <w:sz w:val="28"/>
          <w:szCs w:val="28"/>
        </w:rPr>
        <w:t>Р.Джованьолли</w:t>
      </w:r>
      <w:proofErr w:type="spellEnd"/>
      <w:r w:rsidRPr="0081137B">
        <w:rPr>
          <w:rFonts w:ascii="Times New Roman" w:hAnsi="Times New Roman"/>
          <w:sz w:val="28"/>
          <w:szCs w:val="28"/>
        </w:rPr>
        <w:t>, «Айвенго» В.Скотт</w:t>
      </w:r>
      <w:r>
        <w:rPr>
          <w:rFonts w:ascii="Times New Roman" w:hAnsi="Times New Roman"/>
          <w:sz w:val="28"/>
          <w:szCs w:val="28"/>
        </w:rPr>
        <w:t>а</w:t>
      </w:r>
      <w:r w:rsidRPr="0081137B">
        <w:rPr>
          <w:rFonts w:ascii="Times New Roman" w:hAnsi="Times New Roman"/>
          <w:sz w:val="28"/>
          <w:szCs w:val="28"/>
        </w:rPr>
        <w:t>, «Черная стрела» Р.Стивенсон</w:t>
      </w:r>
      <w:r>
        <w:rPr>
          <w:rFonts w:ascii="Times New Roman" w:hAnsi="Times New Roman"/>
          <w:sz w:val="28"/>
          <w:szCs w:val="28"/>
        </w:rPr>
        <w:t>а</w:t>
      </w:r>
      <w:r w:rsidRPr="0081137B">
        <w:rPr>
          <w:rFonts w:ascii="Times New Roman" w:hAnsi="Times New Roman"/>
          <w:sz w:val="28"/>
          <w:szCs w:val="28"/>
        </w:rPr>
        <w:t>.</w:t>
      </w:r>
      <w:proofErr w:type="gramEnd"/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137B">
        <w:rPr>
          <w:rFonts w:ascii="Times New Roman" w:hAnsi="Times New Roman"/>
          <w:sz w:val="28"/>
          <w:szCs w:val="28"/>
        </w:rPr>
        <w:t>Ребята, которые работали по данным кейсам, представили свою позицию, опираясь на текст художественного произведения, используя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81137B">
        <w:rPr>
          <w:rFonts w:ascii="Times New Roman" w:hAnsi="Times New Roman"/>
          <w:sz w:val="28"/>
          <w:szCs w:val="28"/>
        </w:rPr>
        <w:t xml:space="preserve">идейно-смысловое содержание в качестве аргументов. Например, </w:t>
      </w:r>
      <w:r w:rsidRPr="0084481D">
        <w:rPr>
          <w:rFonts w:ascii="Times New Roman" w:hAnsi="Times New Roman"/>
          <w:sz w:val="28"/>
          <w:szCs w:val="28"/>
        </w:rPr>
        <w:t>один из учащихся</w:t>
      </w:r>
      <w:r>
        <w:rPr>
          <w:rFonts w:ascii="Times New Roman" w:hAnsi="Times New Roman"/>
          <w:sz w:val="28"/>
          <w:szCs w:val="28"/>
        </w:rPr>
        <w:t xml:space="preserve"> утверждал</w:t>
      </w:r>
      <w:r w:rsidRPr="0084481D">
        <w:rPr>
          <w:rFonts w:ascii="Times New Roman" w:hAnsi="Times New Roman"/>
          <w:sz w:val="28"/>
          <w:szCs w:val="28"/>
        </w:rPr>
        <w:t>, что личность человека формируется под влиянием окружающих его людей</w:t>
      </w:r>
      <w:r>
        <w:rPr>
          <w:rFonts w:ascii="Times New Roman" w:hAnsi="Times New Roman"/>
          <w:sz w:val="28"/>
          <w:szCs w:val="28"/>
        </w:rPr>
        <w:t>, а, следовательно, и эпохи</w:t>
      </w:r>
      <w:r w:rsidRPr="008448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качестве обоснования своей позиции он привел в пример эпизод из произведения «Князь Серебряный», описывающий детство Ивана Грозного. По мнению учащегося, характер правления Ивана Грозного,</w:t>
      </w:r>
      <w:r w:rsidRPr="0081137B">
        <w:rPr>
          <w:rFonts w:ascii="Times New Roman" w:hAnsi="Times New Roman"/>
          <w:sz w:val="28"/>
          <w:szCs w:val="28"/>
        </w:rPr>
        <w:t xml:space="preserve"> мнительность и подозрительность </w:t>
      </w:r>
      <w:r>
        <w:rPr>
          <w:rFonts w:ascii="Times New Roman" w:hAnsi="Times New Roman"/>
          <w:sz w:val="28"/>
          <w:szCs w:val="28"/>
        </w:rPr>
        <w:t>царя</w:t>
      </w:r>
      <w:r w:rsidRPr="0081137B">
        <w:rPr>
          <w:rFonts w:ascii="Times New Roman" w:hAnsi="Times New Roman"/>
          <w:sz w:val="28"/>
          <w:szCs w:val="28"/>
        </w:rPr>
        <w:t xml:space="preserve"> это результат несчастлив</w:t>
      </w:r>
      <w:r>
        <w:rPr>
          <w:rFonts w:ascii="Times New Roman" w:hAnsi="Times New Roman"/>
          <w:sz w:val="28"/>
          <w:szCs w:val="28"/>
        </w:rPr>
        <w:t>ого детства наследника престола</w:t>
      </w:r>
      <w:r w:rsidRPr="0081137B">
        <w:rPr>
          <w:rFonts w:ascii="Times New Roman" w:hAnsi="Times New Roman"/>
          <w:sz w:val="28"/>
          <w:szCs w:val="28"/>
        </w:rPr>
        <w:t xml:space="preserve">, наполненного страхами, заговорами, борьбой ближайших родственников за власть. 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137B">
        <w:rPr>
          <w:rFonts w:ascii="Times New Roman" w:hAnsi="Times New Roman"/>
          <w:sz w:val="28"/>
          <w:szCs w:val="28"/>
        </w:rPr>
        <w:t xml:space="preserve">Противоположенную позицию высказал учащийся, который работал с произведением </w:t>
      </w:r>
      <w:proofErr w:type="spellStart"/>
      <w:r w:rsidRPr="0081137B">
        <w:rPr>
          <w:rFonts w:ascii="Times New Roman" w:hAnsi="Times New Roman"/>
          <w:sz w:val="28"/>
          <w:szCs w:val="28"/>
        </w:rPr>
        <w:t>Р.Джованьолли</w:t>
      </w:r>
      <w:proofErr w:type="spellEnd"/>
      <w:r w:rsidRPr="0081137B">
        <w:rPr>
          <w:rFonts w:ascii="Times New Roman" w:hAnsi="Times New Roman"/>
          <w:sz w:val="28"/>
          <w:szCs w:val="28"/>
        </w:rPr>
        <w:t xml:space="preserve"> «Спартак». Он рассказал </w:t>
      </w:r>
      <w:r>
        <w:rPr>
          <w:rFonts w:ascii="Times New Roman" w:hAnsi="Times New Roman"/>
          <w:sz w:val="28"/>
          <w:szCs w:val="28"/>
        </w:rPr>
        <w:t xml:space="preserve">классному коллективу </w:t>
      </w:r>
      <w:r w:rsidRPr="0081137B">
        <w:rPr>
          <w:rFonts w:ascii="Times New Roman" w:hAnsi="Times New Roman"/>
          <w:sz w:val="28"/>
          <w:szCs w:val="28"/>
        </w:rPr>
        <w:t>о том, ка</w:t>
      </w:r>
      <w:r>
        <w:rPr>
          <w:rFonts w:ascii="Times New Roman" w:hAnsi="Times New Roman"/>
          <w:sz w:val="28"/>
          <w:szCs w:val="28"/>
        </w:rPr>
        <w:t xml:space="preserve">к один человек смог объединить </w:t>
      </w:r>
      <w:r w:rsidRPr="0081137B">
        <w:rPr>
          <w:rFonts w:ascii="Times New Roman" w:hAnsi="Times New Roman"/>
          <w:sz w:val="28"/>
          <w:szCs w:val="28"/>
        </w:rPr>
        <w:t>рабов, организовав масштабные восстания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повлияв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 на ход истории</w:t>
      </w:r>
      <w:r w:rsidRPr="0081137B">
        <w:rPr>
          <w:rFonts w:ascii="Times New Roman" w:hAnsi="Times New Roman"/>
          <w:sz w:val="28"/>
          <w:szCs w:val="28"/>
        </w:rPr>
        <w:t xml:space="preserve">.  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13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результате бурных обсуждений</w:t>
      </w:r>
      <w:r w:rsidRPr="0081137B">
        <w:rPr>
          <w:rFonts w:ascii="Times New Roman" w:hAnsi="Times New Roman"/>
          <w:sz w:val="28"/>
          <w:szCs w:val="28"/>
        </w:rPr>
        <w:t xml:space="preserve"> мы решили, что </w:t>
      </w:r>
      <w:r>
        <w:rPr>
          <w:rFonts w:ascii="Times New Roman" w:hAnsi="Times New Roman"/>
          <w:sz w:val="28"/>
          <w:szCs w:val="28"/>
        </w:rPr>
        <w:t xml:space="preserve">оба утверждения </w:t>
      </w:r>
      <w:r w:rsidRPr="0081137B">
        <w:rPr>
          <w:rFonts w:ascii="Times New Roman" w:hAnsi="Times New Roman"/>
          <w:sz w:val="28"/>
          <w:szCs w:val="28"/>
        </w:rPr>
        <w:t>верны.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несколько лет подобной работы нами были выделены преимущества</w:t>
      </w:r>
      <w:r w:rsidRPr="00784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 кейс-метода в обучении литературе. Прежде всего, такая кропотливая внеурочная работа по литературе позволяет активизировать теоретические знания и практический опыт учащихся. Без использования необходимого «инструментария» расшифровать текст художественного произведения,  приблизиться к пониманию его «смыслов» практически невозможно. А после работы с конкретным кейсом  на уроках внеклассного чтения учащиеся оказываются в ситуации успеха. Проделанная работа с текстом  художественного произведения позволяет им свободно представля</w:t>
      </w:r>
      <w:r w:rsidRPr="0081137B">
        <w:rPr>
          <w:rFonts w:ascii="Times New Roman" w:hAnsi="Times New Roman"/>
          <w:sz w:val="28"/>
          <w:szCs w:val="28"/>
        </w:rPr>
        <w:t>ть свою позицию по определённо</w:t>
      </w:r>
      <w:r>
        <w:rPr>
          <w:rFonts w:ascii="Times New Roman" w:hAnsi="Times New Roman"/>
          <w:sz w:val="28"/>
          <w:szCs w:val="28"/>
        </w:rPr>
        <w:t xml:space="preserve">й проблеме, высказывать свои мысли, идеи, предложении по ее решению, используя в качестве аргументов содержание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произведения. А это является благоприятной средой для формирования и развития таких необходимых сегодня качеств, как коммуникабельность, открытость, социальная активность и т.д. Очень важную роль в формировании читательских предпочтении учащихся, в возбуждении их интереса к чтению играет самостоятельная работа учащихся с произведением. В памяти всплывают слова одного из персонажей научно-фантастического романа Стивена Кинга «Низкие люди в желтых плащах» - «Книга должны быть как неисследованная земля. Приступай к ней без карт. Изучай ее и составь собственную карту». Это наставление дал своему маленькому другу, мальчику Бобби, мистер </w:t>
      </w:r>
      <w:proofErr w:type="spellStart"/>
      <w:r>
        <w:rPr>
          <w:rFonts w:ascii="Times New Roman" w:hAnsi="Times New Roman"/>
          <w:sz w:val="28"/>
          <w:szCs w:val="28"/>
        </w:rPr>
        <w:t>Бротиген</w:t>
      </w:r>
      <w:proofErr w:type="spellEnd"/>
      <w:r>
        <w:rPr>
          <w:rFonts w:ascii="Times New Roman" w:hAnsi="Times New Roman"/>
          <w:sz w:val="28"/>
          <w:szCs w:val="28"/>
        </w:rPr>
        <w:t>. На мой взгляд, к этому совету, адресованному всем без исключения читателям, обязательно должны прислушаться и учителя литературы.</w:t>
      </w:r>
    </w:p>
    <w:p w:rsidR="00933EC7" w:rsidRPr="0081137B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Несомненный</w:t>
      </w:r>
      <w:r w:rsidRPr="0081137B">
        <w:rPr>
          <w:rFonts w:ascii="Times New Roman" w:hAnsi="Times New Roman"/>
          <w:sz w:val="28"/>
          <w:szCs w:val="28"/>
        </w:rPr>
        <w:t xml:space="preserve"> плюс</w:t>
      </w:r>
      <w:r>
        <w:rPr>
          <w:rFonts w:ascii="Times New Roman" w:hAnsi="Times New Roman"/>
          <w:sz w:val="28"/>
          <w:szCs w:val="28"/>
        </w:rPr>
        <w:t xml:space="preserve"> от использования кейс-метода</w:t>
      </w:r>
      <w:r w:rsidRPr="00811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обучении мы видим в том, что у учителя появляется возможность </w:t>
      </w:r>
      <w:r w:rsidRPr="0081137B">
        <w:rPr>
          <w:rFonts w:ascii="Times New Roman" w:hAnsi="Times New Roman"/>
          <w:sz w:val="28"/>
          <w:szCs w:val="28"/>
        </w:rPr>
        <w:t xml:space="preserve">индивидуально подойти к каждому ученику: оценить его способности,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1137B">
        <w:rPr>
          <w:rFonts w:ascii="Times New Roman" w:hAnsi="Times New Roman"/>
          <w:sz w:val="28"/>
          <w:szCs w:val="28"/>
        </w:rPr>
        <w:t xml:space="preserve"> тех или иных учебных действий, запланировать дальнейшую работу по их формированию и развитию.</w:t>
      </w:r>
    </w:p>
    <w:p w:rsidR="00933EC7" w:rsidRDefault="00933EC7" w:rsidP="00933E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 нами были проведены две диагностики – стартовая в начале нашего исследования - в январе 2013 и промежуточная диагностика была проведена совсем недавно в мае 2015 года. Результаты исследований позволили увидеть положительную динамику от использования кейс-метода в обучении литературе</w:t>
      </w:r>
      <w:r>
        <w:rPr>
          <w:rFonts w:ascii="Times New Roman" w:hAnsi="Times New Roman"/>
          <w:b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равнительный анализ полученных данных показывает значительное увеличение количества учащихся с высоким уровнем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УУД. По сравнению с 2013 годом в 2015 году таких учащихся стало на 9-12% больше. Тогда как число респондентов, у которых был зафиксирован низкий уровень, значительно снизилось примерно на 10-17%. </w:t>
      </w:r>
    </w:p>
    <w:p w:rsidR="00933EC7" w:rsidRDefault="00933EC7" w:rsidP="00933E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Положительный эффект от использования данной методики подтверждается и результатами наблюдений за учащимися, мониторинга их личных достижений, анализа качества и успеваемости учащихся по предмету. Необходимо отметить, что работа с кейсами способствовала тому, что многие учащиеся заинтересовались исследовательской деятельностью. За два года от класса было представлено шесть исследовательских работ, причем пять из них были удостоены призовых мест на научно-практических конференциях разного уровня. </w:t>
      </w:r>
    </w:p>
    <w:p w:rsidR="00933EC7" w:rsidRDefault="00933EC7" w:rsidP="00933E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уже с уверенностью можем сказать, что в классе по сравнению с 2013 годом увеличилось число учащихся, заинтересованных в чтении художественной литературы – как классической, так и современной. Это подтверждают результаты опроса учащихся и их родителей в начале прошлого  учебного года. Именно работа с кейсами способствовала повышению читательской активности учащихся, планированию дальнейшего самостоятельного чтения. А самое главное ребята стали сами рекомендовать произведения, которые еще не были прочитаны учителем.</w:t>
      </w:r>
    </w:p>
    <w:p w:rsidR="00933EC7" w:rsidRDefault="00933EC7" w:rsidP="00933E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Однако сравнительный анализ результатов исследования позволил увидеть не только положительный эффект от проделанной работы, но и те проблемные направления, на которые необходимо будет ориентироваться в дальнейшем при организации учебного процесса. Прежде всего, предстоит коррекционная работа с теми учащимися, которые вошли в группу риска. Это учащиеся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учебных </w:t>
      </w:r>
      <w:proofErr w:type="gramStart"/>
      <w:r>
        <w:rPr>
          <w:rFonts w:ascii="Times New Roman" w:hAnsi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ниже 50%. Это значит, что УУД практически не сформированы у 20% из числа респондентов. Здесь требуется тщательная работа классного руководителя, учителей-предметников, педагогов службы сопровождения в установлении причин такого результата и определении дальнейших действий.</w:t>
      </w:r>
      <w:r w:rsidRPr="00D44ECB">
        <w:rPr>
          <w:rFonts w:ascii="Times New Roman" w:hAnsi="Times New Roman"/>
          <w:sz w:val="28"/>
          <w:szCs w:val="28"/>
        </w:rPr>
        <w:t xml:space="preserve"> </w:t>
      </w:r>
    </w:p>
    <w:p w:rsidR="00933EC7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Завершая свое выступление, мне хотелось бы высказать свою, несколько субъективную, позицию по проблеме чтения. Формирование читательской грамотности, культуры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фоне общего снижения интереса к чтению это достаточно трудоемкая, но выполнимая задача. Обязательным условием в достижении успеха является наличие у обучающихся потребности в систематическом чтении художественных произведений. Чтобы такая потребность возникла, нужны усилия каждого: педагога, родителей, всего общества. Мы должны активизировать собственную читательскую деятельность, расширить свой круг читательских интересов для того, чтобы состоялся тот продуктивный диалог с подрастающим поколением, который будет ориентировать их в выборе произведений для чтения. Когда у ребенка есть выбор что читать, когда есть собеседник, с которым можно откровенно, на равных обсудить поднимаемые проблемы в произведении, тогда появляется шанс на успех. Шанс на то,  что интерес к чтению у него не иссякнет, а будет только возрастать. </w:t>
      </w:r>
    </w:p>
    <w:p w:rsidR="00933EC7" w:rsidRPr="000B56C8" w:rsidRDefault="00933EC7" w:rsidP="00933EC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C02" w:rsidRDefault="00933EC7"/>
    <w:sectPr w:rsidR="00386C02" w:rsidSect="00933EC7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EC7"/>
    <w:rsid w:val="00356ACC"/>
    <w:rsid w:val="00933EC7"/>
    <w:rsid w:val="00A02C26"/>
    <w:rsid w:val="00BC492B"/>
    <w:rsid w:val="00E501B5"/>
    <w:rsid w:val="00F61FE4"/>
    <w:rsid w:val="00F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2016-08-22T04:10:00Z</dcterms:created>
  <dcterms:modified xsi:type="dcterms:W3CDTF">2016-08-22T04:12:00Z</dcterms:modified>
</cp:coreProperties>
</file>